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30" w:rsidRPr="00996989" w:rsidRDefault="00683338" w:rsidP="00CC5351">
      <w:pPr>
        <w:spacing w:line="500" w:lineRule="exact"/>
        <w:jc w:val="center"/>
        <w:rPr>
          <w:rFonts w:eastAsia="標楷體" w:cs="Times New Roman"/>
          <w:b/>
          <w:sz w:val="30"/>
          <w:szCs w:val="30"/>
        </w:rPr>
      </w:pPr>
      <w:r w:rsidRPr="00996989">
        <w:rPr>
          <w:rFonts w:eastAsia="標楷體" w:cs="Times New Roman"/>
          <w:b/>
          <w:sz w:val="30"/>
          <w:szCs w:val="30"/>
        </w:rPr>
        <w:t>201</w:t>
      </w:r>
      <w:r w:rsidR="001D56B5" w:rsidRPr="00996989">
        <w:rPr>
          <w:rFonts w:eastAsia="標楷體" w:cs="Times New Roman"/>
          <w:b/>
          <w:sz w:val="30"/>
          <w:szCs w:val="30"/>
        </w:rPr>
        <w:t>9</w:t>
      </w:r>
      <w:r w:rsidRPr="00996989">
        <w:rPr>
          <w:rFonts w:eastAsia="標楷體" w:cs="Times New Roman"/>
          <w:b/>
          <w:sz w:val="30"/>
          <w:szCs w:val="30"/>
        </w:rPr>
        <w:t xml:space="preserve"> AICT &amp; CAS Joint </w:t>
      </w:r>
      <w:r w:rsidR="00CC5351" w:rsidRPr="00996989">
        <w:rPr>
          <w:rFonts w:eastAsia="標楷體" w:cs="Times New Roman"/>
          <w:b/>
          <w:sz w:val="30"/>
          <w:szCs w:val="30"/>
        </w:rPr>
        <w:t xml:space="preserve">Property/Casualty and Health Actuarial </w:t>
      </w:r>
      <w:r w:rsidRPr="00996989">
        <w:rPr>
          <w:rFonts w:eastAsia="標楷體" w:cs="Times New Roman"/>
          <w:b/>
          <w:sz w:val="30"/>
          <w:szCs w:val="30"/>
        </w:rPr>
        <w:t>Seminar</w:t>
      </w:r>
    </w:p>
    <w:p w:rsidR="0098311D" w:rsidRPr="00996989" w:rsidRDefault="00CC5351" w:rsidP="00315371">
      <w:pPr>
        <w:spacing w:line="500" w:lineRule="exact"/>
        <w:jc w:val="center"/>
        <w:rPr>
          <w:rFonts w:eastAsia="標楷體" w:cs="Times New Roman"/>
          <w:b/>
          <w:sz w:val="30"/>
          <w:szCs w:val="30"/>
        </w:rPr>
      </w:pPr>
      <w:r w:rsidRPr="00996989">
        <w:rPr>
          <w:rFonts w:eastAsia="標楷體" w:cs="Times New Roman"/>
          <w:b/>
          <w:sz w:val="30"/>
          <w:szCs w:val="30"/>
        </w:rPr>
        <w:t>Sponsorship Booking Form</w:t>
      </w:r>
    </w:p>
    <w:p w:rsidR="0098311D" w:rsidRPr="00996989" w:rsidRDefault="00CC5351" w:rsidP="00603821">
      <w:pPr>
        <w:pStyle w:val="a3"/>
        <w:widowControl/>
        <w:numPr>
          <w:ilvl w:val="0"/>
          <w:numId w:val="2"/>
        </w:numPr>
        <w:tabs>
          <w:tab w:val="left" w:pos="294"/>
        </w:tabs>
        <w:spacing w:before="240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Company Name:</w:t>
      </w:r>
    </w:p>
    <w:p w:rsidR="0098311D" w:rsidRPr="00996989" w:rsidRDefault="00CC5351" w:rsidP="00603821">
      <w:pPr>
        <w:pStyle w:val="a3"/>
        <w:widowControl/>
        <w:numPr>
          <w:ilvl w:val="0"/>
          <w:numId w:val="2"/>
        </w:numPr>
        <w:tabs>
          <w:tab w:val="left" w:pos="284"/>
        </w:tabs>
        <w:spacing w:before="240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Contact Person Phone</w:t>
      </w:r>
      <w:r w:rsidR="0098311D"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:</w:t>
      </w:r>
    </w:p>
    <w:p w:rsidR="0098311D" w:rsidRPr="00996989" w:rsidRDefault="00CC5351" w:rsidP="00603821">
      <w:pPr>
        <w:pStyle w:val="a3"/>
        <w:widowControl/>
        <w:spacing w:before="240"/>
        <w:ind w:leftChars="0" w:left="0"/>
        <w:jc w:val="both"/>
        <w:textAlignment w:val="baseline"/>
        <w:rPr>
          <w:rFonts w:eastAsia="標楷體" w:cs="Times New Roman"/>
          <w:noProof/>
          <w:kern w:val="0"/>
          <w:sz w:val="26"/>
          <w:szCs w:val="26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Contact Person Email</w:t>
      </w:r>
      <w:r w:rsidR="0098311D"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:</w:t>
      </w:r>
    </w:p>
    <w:p w:rsidR="0098311D" w:rsidRPr="00996989" w:rsidRDefault="00CC5351" w:rsidP="00534859">
      <w:pPr>
        <w:pStyle w:val="a3"/>
        <w:widowControl/>
        <w:numPr>
          <w:ilvl w:val="0"/>
          <w:numId w:val="2"/>
        </w:numPr>
        <w:tabs>
          <w:tab w:val="left" w:pos="252"/>
        </w:tabs>
        <w:spacing w:before="240" w:afterLines="25" w:after="90" w:line="500" w:lineRule="exact"/>
        <w:ind w:leftChars="0" w:left="0" w:hanging="448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 w:val="26"/>
          <w:szCs w:val="26"/>
          <w:lang w:bidi="he-IL"/>
        </w:rPr>
        <w:t>Sponsorship package</w:t>
      </w:r>
    </w:p>
    <w:tbl>
      <w:tblPr>
        <w:tblpPr w:leftFromText="180" w:rightFromText="180" w:vertAnchor="text" w:tblpX="-406" w:tblpY="10"/>
        <w:tblW w:w="106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2"/>
        <w:gridCol w:w="1035"/>
        <w:gridCol w:w="1312"/>
        <w:gridCol w:w="741"/>
        <w:gridCol w:w="699"/>
        <w:gridCol w:w="708"/>
        <w:gridCol w:w="709"/>
        <w:gridCol w:w="1002"/>
        <w:gridCol w:w="992"/>
        <w:gridCol w:w="1403"/>
        <w:gridCol w:w="687"/>
      </w:tblGrid>
      <w:tr w:rsidR="00ED1285" w:rsidRPr="00996989" w:rsidTr="00496EE7">
        <w:trPr>
          <w:trHeight w:val="46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85" w:rsidRPr="00996989" w:rsidRDefault="00CC5351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Sponsorship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5351" w:rsidRPr="00996989" w:rsidRDefault="00CC5351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Limitation </w:t>
            </w:r>
          </w:p>
          <w:p w:rsidR="00CC5351" w:rsidRPr="00996989" w:rsidRDefault="00CC5351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of </w:t>
            </w:r>
          </w:p>
          <w:p w:rsidR="00ED1285" w:rsidRPr="00996989" w:rsidRDefault="00CC5351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Numbers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5351" w:rsidRPr="00996989" w:rsidRDefault="00CC5351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Amount*</w:t>
            </w:r>
          </w:p>
          <w:p w:rsidR="00CC5351" w:rsidRPr="00996989" w:rsidRDefault="00CC5351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$US(approx.)</w:t>
            </w:r>
          </w:p>
          <w:p w:rsidR="00ED1285" w:rsidRPr="00996989" w:rsidRDefault="00CC5351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A6A6A6" w:themeColor="background1" w:themeShade="A6"/>
                <w:kern w:val="0"/>
                <w:sz w:val="18"/>
                <w:szCs w:val="24"/>
              </w:rPr>
              <w:t>TWD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Free </w:t>
            </w:r>
          </w:p>
          <w:p w:rsidR="00ED128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Entries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128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Exposure of Name and Logo**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ED1285" w:rsidRPr="00996989" w:rsidRDefault="00A07006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FF0000"/>
                <w:kern w:val="0"/>
                <w:sz w:val="20"/>
                <w:szCs w:val="24"/>
              </w:rPr>
              <w:t>Select</w:t>
            </w:r>
          </w:p>
        </w:tc>
      </w:tr>
      <w:tr w:rsidR="00ED1285" w:rsidRPr="00996989" w:rsidTr="00496EE7">
        <w:trPr>
          <w:trHeight w:val="520"/>
        </w:trPr>
        <w:tc>
          <w:tcPr>
            <w:tcW w:w="135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1285" w:rsidRPr="00996989" w:rsidRDefault="00ED128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Pr="00996989" w:rsidRDefault="00ED128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Pr="00996989" w:rsidRDefault="00ED128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1285" w:rsidRPr="00996989" w:rsidRDefault="00ED128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8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Rank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ED128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Web News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ED128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On-site Screening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128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Handout</w:t>
            </w:r>
          </w:p>
        </w:tc>
        <w:tc>
          <w:tcPr>
            <w:tcW w:w="689" w:type="dxa"/>
            <w:vMerge/>
            <w:tcBorders>
              <w:left w:val="nil"/>
              <w:right w:val="single" w:sz="4" w:space="0" w:color="000000"/>
            </w:tcBorders>
            <w:shd w:val="clear" w:color="000000" w:fill="F2F2F2"/>
          </w:tcPr>
          <w:p w:rsidR="00ED1285" w:rsidRPr="00996989" w:rsidRDefault="00ED128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</w:tr>
      <w:tr w:rsidR="00ED1285" w:rsidRPr="00996989" w:rsidTr="002272C4">
        <w:trPr>
          <w:trHeight w:val="240"/>
        </w:trPr>
        <w:tc>
          <w:tcPr>
            <w:tcW w:w="135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1285" w:rsidRPr="00996989" w:rsidRDefault="00ED128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Pr="00996989" w:rsidRDefault="00ED128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Pr="00996989" w:rsidRDefault="00ED128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5" w:rsidRPr="00996989" w:rsidRDefault="00ED128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1285" w:rsidRPr="00996989" w:rsidRDefault="00ED128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  <w:hideMark/>
          </w:tcPr>
          <w:p w:rsidR="00ED1285" w:rsidRPr="00996989" w:rsidRDefault="00ED128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D1285" w:rsidRPr="00996989" w:rsidRDefault="00ED128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Logo</w:t>
            </w:r>
          </w:p>
          <w:p w:rsidR="00ED128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Page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128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full page advertisement</w:t>
            </w:r>
          </w:p>
        </w:tc>
        <w:tc>
          <w:tcPr>
            <w:tcW w:w="689" w:type="dxa"/>
            <w:vMerge/>
            <w:tcBorders>
              <w:left w:val="nil"/>
              <w:right w:val="single" w:sz="4" w:space="0" w:color="000000"/>
            </w:tcBorders>
            <w:shd w:val="clear" w:color="000000" w:fill="F2F2F2"/>
          </w:tcPr>
          <w:p w:rsidR="00ED1285" w:rsidRPr="00996989" w:rsidRDefault="00ED1285" w:rsidP="002272C4">
            <w:pPr>
              <w:widowControl/>
              <w:spacing w:line="240" w:lineRule="exact"/>
              <w:ind w:right="2352"/>
              <w:jc w:val="center"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</w:tr>
      <w:tr w:rsidR="00ED1285" w:rsidRPr="00996989" w:rsidTr="005068BE">
        <w:trPr>
          <w:trHeight w:val="58"/>
        </w:trPr>
        <w:tc>
          <w:tcPr>
            <w:tcW w:w="13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D1285" w:rsidRPr="00996989" w:rsidRDefault="00ED1285" w:rsidP="00ED1285">
            <w:pPr>
              <w:widowControl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D1285" w:rsidRPr="00996989" w:rsidRDefault="00ED1285" w:rsidP="00ED1285">
            <w:pPr>
              <w:widowControl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D1285" w:rsidRPr="00996989" w:rsidRDefault="00ED1285" w:rsidP="00ED1285">
            <w:pPr>
              <w:widowControl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1285" w:rsidRPr="00996989" w:rsidRDefault="00ED1285" w:rsidP="00ED1285">
            <w:pPr>
              <w:jc w:val="center"/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  <w:t>seminar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1285" w:rsidRPr="00996989" w:rsidRDefault="00ED1285" w:rsidP="00ED1285">
            <w:pPr>
              <w:jc w:val="center"/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16"/>
                <w:szCs w:val="16"/>
              </w:rPr>
              <w:t>workshop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ED1285" w:rsidRPr="00996989" w:rsidRDefault="00ED1285" w:rsidP="00ED1285">
            <w:pPr>
              <w:widowControl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ED1285" w:rsidRPr="00996989" w:rsidRDefault="00ED1285" w:rsidP="00ED1285">
            <w:pPr>
              <w:widowControl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ED1285" w:rsidRPr="00996989" w:rsidRDefault="00ED1285" w:rsidP="00ED1285">
            <w:pPr>
              <w:widowControl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</w:tcPr>
          <w:p w:rsidR="00ED1285" w:rsidRPr="00996989" w:rsidRDefault="00ED1285" w:rsidP="00ED1285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1285" w:rsidRPr="00996989" w:rsidRDefault="00ED1285" w:rsidP="00ED1285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89" w:type="dxa"/>
            <w:vMerge/>
            <w:tcBorders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</w:tcPr>
          <w:p w:rsidR="00ED1285" w:rsidRPr="00996989" w:rsidRDefault="00ED1285" w:rsidP="00ED1285">
            <w:pPr>
              <w:widowControl/>
              <w:ind w:rightChars="980" w:right="2352"/>
              <w:jc w:val="center"/>
              <w:rPr>
                <w:rFonts w:eastAsia="標楷體" w:cs="Times New Roman"/>
                <w:color w:val="000000"/>
                <w:kern w:val="0"/>
                <w:szCs w:val="24"/>
              </w:rPr>
            </w:pPr>
          </w:p>
        </w:tc>
      </w:tr>
      <w:tr w:rsidR="00C76BC5" w:rsidRPr="00996989" w:rsidTr="005068BE">
        <w:trPr>
          <w:trHeight w:val="488"/>
        </w:trPr>
        <w:tc>
          <w:tcPr>
            <w:tcW w:w="135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bookmarkStart w:id="0" w:name="RANGE!B13:J17"/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Diamond</w:t>
            </w:r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000000" w:themeColor="text1"/>
                <w:sz w:val="20"/>
              </w:rPr>
              <w:t>$US 2,581</w:t>
            </w:r>
          </w:p>
          <w:p w:rsidR="00C76BC5" w:rsidRPr="00996989" w:rsidRDefault="00C76BC5" w:rsidP="002272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80,000</w:t>
            </w:r>
            <w:r w:rsidRPr="00996989">
              <w:rPr>
                <w:rFonts w:asciiTheme="minorHAnsi" w:hAnsiTheme="minorHAnsi" w:cs="Times New Roman"/>
                <w:b/>
                <w:bCs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689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403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689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C76BC5" w:rsidRPr="00996989" w:rsidTr="005068BE">
        <w:trPr>
          <w:trHeight w:val="58"/>
        </w:trPr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Platinum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$US 1,613</w:t>
            </w:r>
          </w:p>
          <w:p w:rsidR="00C76BC5" w:rsidRPr="00996989" w:rsidRDefault="00C76BC5" w:rsidP="002272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50,000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C76BC5" w:rsidRPr="00996989" w:rsidRDefault="00C76BC5" w:rsidP="002272C4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C76BC5" w:rsidRPr="00996989" w:rsidTr="00496EE7">
        <w:trPr>
          <w:trHeight w:val="340"/>
        </w:trPr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Gold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$US 968</w:t>
            </w:r>
          </w:p>
          <w:p w:rsidR="00C76BC5" w:rsidRPr="00996989" w:rsidRDefault="00C76BC5" w:rsidP="002272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30,000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C76BC5" w:rsidRPr="00996989" w:rsidRDefault="00C76BC5" w:rsidP="002272C4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C76BC5" w:rsidRPr="00996989" w:rsidTr="00496EE7">
        <w:trPr>
          <w:trHeight w:val="340"/>
        </w:trPr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Silver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$US 645</w:t>
            </w:r>
          </w:p>
          <w:p w:rsidR="00C76BC5" w:rsidRPr="00996989" w:rsidRDefault="00C76BC5" w:rsidP="002272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20,000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C76BC5" w:rsidRPr="00996989" w:rsidRDefault="00C76BC5" w:rsidP="002272C4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rPr>
                <w:rFonts w:eastAsia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C76BC5" w:rsidRPr="00996989" w:rsidTr="005068BE">
        <w:trPr>
          <w:trHeight w:val="112"/>
        </w:trPr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 Bronze</w:t>
            </w:r>
          </w:p>
        </w:tc>
        <w:tc>
          <w:tcPr>
            <w:tcW w:w="10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$US 323</w:t>
            </w:r>
          </w:p>
          <w:p w:rsidR="00C76BC5" w:rsidRPr="00996989" w:rsidRDefault="00C76BC5" w:rsidP="002272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hAnsiTheme="minorHAnsi" w:cs="Times New Roman"/>
                <w:sz w:val="20"/>
                <w:szCs w:val="36"/>
              </w:rPr>
            </w:pPr>
            <w:r w:rsidRPr="00996989">
              <w:rPr>
                <w:rFonts w:asciiTheme="minorHAnsi" w:hAnsiTheme="minorHAnsi" w:cs="Times New Roman"/>
                <w:bCs/>
                <w:color w:val="A6A6A6" w:themeColor="background1" w:themeShade="A6"/>
                <w:sz w:val="16"/>
                <w:szCs w:val="18"/>
              </w:rPr>
              <w:t>TWD 10,000</w:t>
            </w:r>
            <w:r w:rsidRPr="00996989">
              <w:rPr>
                <w:rFonts w:asciiTheme="minorHAnsi" w:eastAsiaTheme="minorEastAsia" w:hAnsiTheme="minorHAnsi" w:cs="Times New Roman"/>
                <w:color w:val="A6A6A6" w:themeColor="background1" w:themeShade="A6"/>
                <w:sz w:val="20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6BC5" w:rsidRPr="00996989" w:rsidRDefault="00C76BC5" w:rsidP="002272C4">
            <w:pPr>
              <w:spacing w:line="240" w:lineRule="exact"/>
              <w:jc w:val="center"/>
              <w:rPr>
                <w:rFonts w:cs="Times New Roman"/>
                <w:sz w:val="20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sym w:font="Wingdings" w:char="F0FC"/>
            </w:r>
          </w:p>
        </w:tc>
        <w:tc>
          <w:tcPr>
            <w:tcW w:w="10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  <w:r w:rsidRPr="00996989"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BC5" w:rsidRPr="00996989" w:rsidRDefault="00C76BC5" w:rsidP="002272C4">
            <w:pPr>
              <w:widowControl/>
              <w:spacing w:line="240" w:lineRule="exact"/>
              <w:jc w:val="center"/>
              <w:rPr>
                <w:rFonts w:eastAsia="標楷體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A96FC4" w:rsidRPr="00996989" w:rsidRDefault="00C76BC5" w:rsidP="00C76BC5">
      <w:pPr>
        <w:pStyle w:val="a3"/>
        <w:spacing w:beforeLines="25" w:before="90" w:line="0" w:lineRule="atLeast"/>
        <w:ind w:leftChars="-175" w:left="-420"/>
        <w:jc w:val="both"/>
        <w:textAlignment w:val="baseline"/>
        <w:rPr>
          <w:rFonts w:eastAsia="標楷體" w:cs="Times New Roman"/>
          <w:color w:val="000000"/>
          <w:kern w:val="0"/>
          <w:sz w:val="20"/>
          <w:szCs w:val="20"/>
        </w:rPr>
      </w:pPr>
      <w:r w:rsidRPr="00996989">
        <w:rPr>
          <w:rFonts w:eastAsia="標楷體" w:cs="Times New Roman"/>
          <w:color w:val="000000"/>
          <w:kern w:val="0"/>
          <w:sz w:val="20"/>
          <w:szCs w:val="20"/>
        </w:rPr>
        <w:t xml:space="preserve">*The approximate USD-TWD exchange rate = 31. Please </w:t>
      </w:r>
      <w:r w:rsidR="00603821" w:rsidRPr="00996989">
        <w:rPr>
          <w:rFonts w:eastAsia="標楷體" w:cs="Times New Roman"/>
          <w:color w:val="000000"/>
          <w:kern w:val="0"/>
          <w:sz w:val="20"/>
          <w:szCs w:val="20"/>
        </w:rPr>
        <w:t>also refer to Payment Advice</w:t>
      </w:r>
      <w:r w:rsidR="00B61BF8" w:rsidRPr="00996989">
        <w:rPr>
          <w:rFonts w:eastAsia="標楷體" w:cs="Times New Roman"/>
          <w:color w:val="000000"/>
          <w:kern w:val="0"/>
          <w:sz w:val="20"/>
          <w:szCs w:val="20"/>
        </w:rPr>
        <w:t>.</w:t>
      </w:r>
      <w:r w:rsidR="00603821" w:rsidRPr="00996989">
        <w:rPr>
          <w:rFonts w:eastAsia="標楷體" w:cs="Times New Roman"/>
          <w:color w:val="000000"/>
          <w:kern w:val="0"/>
          <w:sz w:val="20"/>
          <w:szCs w:val="20"/>
        </w:rPr>
        <w:t>***</w:t>
      </w:r>
    </w:p>
    <w:p w:rsidR="00C76BC5" w:rsidRPr="00996989" w:rsidRDefault="00C76BC5" w:rsidP="00C76BC5">
      <w:pPr>
        <w:pStyle w:val="a3"/>
        <w:spacing w:beforeLines="25" w:before="90" w:line="0" w:lineRule="atLeast"/>
        <w:ind w:leftChars="-175" w:left="-420"/>
        <w:jc w:val="both"/>
        <w:textAlignment w:val="baseline"/>
        <w:rPr>
          <w:rFonts w:eastAsia="標楷體" w:cs="Times New Roman"/>
          <w:color w:val="000000"/>
          <w:kern w:val="0"/>
          <w:sz w:val="20"/>
          <w:szCs w:val="20"/>
        </w:rPr>
      </w:pPr>
      <w:r w:rsidRPr="00996989">
        <w:rPr>
          <w:rFonts w:eastAsia="標楷體" w:cs="Times New Roman"/>
          <w:color w:val="000000"/>
          <w:kern w:val="0"/>
          <w:sz w:val="20"/>
          <w:szCs w:val="20"/>
        </w:rPr>
        <w:t>**Exposure of Name and Logo</w:t>
      </w:r>
    </w:p>
    <w:tbl>
      <w:tblPr>
        <w:tblStyle w:val="aa"/>
        <w:tblW w:w="10687" w:type="dxa"/>
        <w:tblInd w:w="-318" w:type="dxa"/>
        <w:tblLook w:val="04A0" w:firstRow="1" w:lastRow="0" w:firstColumn="1" w:lastColumn="0" w:noHBand="0" w:noVBand="1"/>
      </w:tblPr>
      <w:tblGrid>
        <w:gridCol w:w="3261"/>
        <w:gridCol w:w="1985"/>
        <w:gridCol w:w="2693"/>
        <w:gridCol w:w="2748"/>
      </w:tblGrid>
      <w:tr w:rsidR="003F7DEE" w:rsidRPr="00996989" w:rsidTr="009338B6">
        <w:trPr>
          <w:trHeight w:val="1271"/>
        </w:trPr>
        <w:tc>
          <w:tcPr>
            <w:tcW w:w="3261" w:type="dxa"/>
          </w:tcPr>
          <w:p w:rsidR="00C76BC5" w:rsidRPr="00996989" w:rsidRDefault="00C76BC5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  <w:t>Web News</w:t>
            </w: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，</w:t>
            </w: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both Chinese &amp; English Web</w:t>
            </w:r>
          </w:p>
          <w:p w:rsidR="00C76BC5" w:rsidRPr="00996989" w:rsidRDefault="009338B6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Diamond: </w:t>
            </w:r>
            <w:r w:rsidR="00C76BC5"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full page advertisement</w:t>
            </w:r>
          </w:p>
          <w:p w:rsidR="008D2E9F" w:rsidRPr="00996989" w:rsidRDefault="00C76BC5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Platinum:</w:t>
            </w:r>
            <w:r w:rsidR="009338B6"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 </w:t>
            </w: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large Logo+introduction </w:t>
            </w:r>
          </w:p>
          <w:p w:rsidR="00C76BC5" w:rsidRPr="00996989" w:rsidRDefault="00C76BC5" w:rsidP="008D2E9F">
            <w:pPr>
              <w:widowControl/>
              <w:spacing w:line="240" w:lineRule="exact"/>
              <w:ind w:firstLineChars="400" w:firstLine="72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(max 600 words)</w:t>
            </w:r>
          </w:p>
          <w:p w:rsidR="008D2E9F" w:rsidRPr="00996989" w:rsidRDefault="008D2E9F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Gold:</w:t>
            </w:r>
            <w:r w:rsidR="009338B6"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 </w:t>
            </w:r>
            <w:r w:rsidR="00C76BC5"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medium Logo+brief</w:t>
            </w:r>
          </w:p>
          <w:p w:rsidR="00C76BC5" w:rsidRPr="00996989" w:rsidRDefault="009338B6" w:rsidP="008D2E9F">
            <w:pPr>
              <w:widowControl/>
              <w:spacing w:line="240" w:lineRule="exact"/>
              <w:ind w:firstLineChars="200" w:firstLine="3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 </w:t>
            </w:r>
            <w:r w:rsidR="00C76BC5"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(max 300 words)</w:t>
            </w:r>
          </w:p>
          <w:p w:rsidR="003F7DEE" w:rsidRPr="00996989" w:rsidRDefault="009338B6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Silver &amp; Bronze</w:t>
            </w:r>
            <w:r w:rsidR="00C76BC5"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: small Logo</w:t>
            </w:r>
          </w:p>
        </w:tc>
        <w:tc>
          <w:tcPr>
            <w:tcW w:w="1985" w:type="dxa"/>
          </w:tcPr>
          <w:p w:rsidR="00C76BC5" w:rsidRPr="00996989" w:rsidRDefault="00C76BC5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  <w:t>On-site Screening:</w:t>
            </w:r>
          </w:p>
          <w:p w:rsidR="00C76BC5" w:rsidRPr="00996989" w:rsidRDefault="00C76BC5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Diamond: large Logo</w:t>
            </w:r>
          </w:p>
          <w:p w:rsidR="00C76BC5" w:rsidRPr="00996989" w:rsidRDefault="00C76BC5" w:rsidP="008D2E9F">
            <w:pPr>
              <w:widowControl/>
              <w:spacing w:line="240" w:lineRule="exact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Platinum: medium Logo</w:t>
            </w:r>
          </w:p>
          <w:p w:rsidR="003F7DEE" w:rsidRPr="00996989" w:rsidRDefault="00C76BC5" w:rsidP="008D2E9F">
            <w:pPr>
              <w:widowControl/>
              <w:spacing w:line="240" w:lineRule="exact"/>
              <w:textAlignment w:val="baseline"/>
              <w:rPr>
                <w:rFonts w:eastAsia="新細明體" w:cs="新細明體"/>
                <w:kern w:val="0"/>
                <w:sz w:val="18"/>
                <w:szCs w:val="24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Gold: small Logo</w:t>
            </w:r>
          </w:p>
        </w:tc>
        <w:tc>
          <w:tcPr>
            <w:tcW w:w="2693" w:type="dxa"/>
          </w:tcPr>
          <w:p w:rsidR="00C76BC5" w:rsidRPr="00996989" w:rsidRDefault="00C76BC5" w:rsidP="008D2E9F">
            <w:pPr>
              <w:pStyle w:val="a3"/>
              <w:widowControl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  <w:t xml:space="preserve">Handout: </w:t>
            </w:r>
          </w:p>
          <w:p w:rsidR="00C76BC5" w:rsidRPr="00996989" w:rsidRDefault="00C76BC5" w:rsidP="008D2E9F">
            <w:pPr>
              <w:pStyle w:val="a3"/>
              <w:widowControl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Diamond: full page advertisement</w:t>
            </w:r>
          </w:p>
          <w:p w:rsidR="003F7DEE" w:rsidRPr="00996989" w:rsidRDefault="00C76BC5" w:rsidP="008D2E9F">
            <w:pPr>
              <w:pStyle w:val="a3"/>
              <w:widowControl/>
              <w:spacing w:line="240" w:lineRule="exact"/>
              <w:ind w:leftChars="-25" w:left="-60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(Full page advertisement: content (style &amp; words) provided by the company)</w:t>
            </w:r>
          </w:p>
        </w:tc>
        <w:tc>
          <w:tcPr>
            <w:tcW w:w="2748" w:type="dxa"/>
          </w:tcPr>
          <w:p w:rsidR="00C76BC5" w:rsidRPr="00996989" w:rsidRDefault="00C76BC5" w:rsidP="008D2E9F">
            <w:pPr>
              <w:pStyle w:val="a3"/>
              <w:spacing w:line="240" w:lineRule="exact"/>
              <w:ind w:leftChars="-27" w:left="-65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u w:val="single"/>
                <w:lang w:bidi="he-IL"/>
              </w:rPr>
              <w:t xml:space="preserve">Handout: </w:t>
            </w: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Logo page</w:t>
            </w:r>
          </w:p>
          <w:p w:rsidR="009338B6" w:rsidRPr="00996989" w:rsidRDefault="00C76BC5" w:rsidP="008D2E9F">
            <w:pPr>
              <w:pStyle w:val="a3"/>
              <w:spacing w:line="240" w:lineRule="exact"/>
              <w:ind w:leftChars="-27" w:left="-65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Diamond: large Logo+introduction </w:t>
            </w:r>
            <w:r w:rsidR="009338B6"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    </w:t>
            </w:r>
          </w:p>
          <w:p w:rsidR="00C76BC5" w:rsidRPr="00996989" w:rsidRDefault="009338B6" w:rsidP="008D2E9F">
            <w:pPr>
              <w:pStyle w:val="a3"/>
              <w:spacing w:line="240" w:lineRule="exact"/>
              <w:ind w:leftChars="-27" w:left="-65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        </w:t>
            </w:r>
            <w:r w:rsidR="00C76BC5"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(max 600 words)</w:t>
            </w:r>
          </w:p>
          <w:p w:rsidR="009338B6" w:rsidRPr="00996989" w:rsidRDefault="00C76BC5" w:rsidP="009338B6">
            <w:pPr>
              <w:pStyle w:val="a3"/>
              <w:spacing w:line="240" w:lineRule="exact"/>
              <w:ind w:leftChars="-27" w:left="-65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Platinum: medium</w:t>
            </w:r>
            <w:r w:rsidR="009338B6"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 </w:t>
            </w: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Logo</w:t>
            </w:r>
          </w:p>
          <w:p w:rsidR="009338B6" w:rsidRPr="00996989" w:rsidRDefault="009338B6" w:rsidP="009338B6">
            <w:pPr>
              <w:pStyle w:val="a3"/>
              <w:spacing w:line="240" w:lineRule="exact"/>
              <w:ind w:leftChars="-27" w:left="-65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        </w:t>
            </w:r>
            <w:r w:rsidR="00C76BC5"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+introduction (max 600 </w:t>
            </w: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 </w:t>
            </w:r>
          </w:p>
          <w:p w:rsidR="00C76BC5" w:rsidRPr="00996989" w:rsidRDefault="009338B6" w:rsidP="009338B6">
            <w:pPr>
              <w:pStyle w:val="a3"/>
              <w:spacing w:line="240" w:lineRule="exact"/>
              <w:ind w:leftChars="-27" w:left="-65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 xml:space="preserve">        </w:t>
            </w:r>
            <w:r w:rsidR="00C76BC5"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words)</w:t>
            </w:r>
          </w:p>
          <w:p w:rsidR="003F7DEE" w:rsidRPr="00996989" w:rsidRDefault="00C76BC5" w:rsidP="009338B6">
            <w:pPr>
              <w:pStyle w:val="a3"/>
              <w:spacing w:line="240" w:lineRule="exact"/>
              <w:ind w:leftChars="-27" w:left="-65"/>
              <w:textAlignment w:val="baseline"/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</w:pPr>
            <w:r w:rsidRPr="00996989">
              <w:rPr>
                <w:rFonts w:eastAsia="標楷體" w:cs="Times New Roman"/>
                <w:noProof/>
                <w:kern w:val="0"/>
                <w:sz w:val="18"/>
                <w:szCs w:val="20"/>
                <w:lang w:bidi="he-IL"/>
              </w:rPr>
              <w:t>Others: Logo size differentiation</w:t>
            </w:r>
          </w:p>
        </w:tc>
      </w:tr>
    </w:tbl>
    <w:p w:rsidR="00CD05CC" w:rsidRPr="00996989" w:rsidRDefault="00CD05CC" w:rsidP="00AD0D4C">
      <w:pPr>
        <w:widowControl/>
        <w:spacing w:line="240" w:lineRule="exact"/>
        <w:ind w:leftChars="-169" w:hangingChars="203" w:hanging="406"/>
        <w:jc w:val="both"/>
        <w:textAlignment w:val="baseline"/>
        <w:rPr>
          <w:rFonts w:eastAsia="標楷體" w:cs="Times New Roman"/>
          <w:noProof/>
          <w:kern w:val="0"/>
          <w:sz w:val="20"/>
          <w:szCs w:val="20"/>
          <w:lang w:bidi="he-IL"/>
        </w:rPr>
      </w:pPr>
    </w:p>
    <w:p w:rsidR="005068BE" w:rsidRPr="00996989" w:rsidRDefault="00F35477" w:rsidP="005068BE">
      <w:pPr>
        <w:pStyle w:val="a3"/>
        <w:widowControl/>
        <w:numPr>
          <w:ilvl w:val="0"/>
          <w:numId w:val="2"/>
        </w:numPr>
        <w:tabs>
          <w:tab w:val="left" w:pos="1106"/>
          <w:tab w:val="left" w:pos="1276"/>
        </w:tabs>
        <w:ind w:leftChars="0" w:left="0" w:hanging="426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Details for overseas remittance:</w:t>
      </w:r>
    </w:p>
    <w:p w:rsidR="00C76BC5" w:rsidRPr="00996989" w:rsidRDefault="00C76BC5" w:rsidP="005068BE">
      <w:pPr>
        <w:pStyle w:val="a3"/>
        <w:widowControl/>
        <w:tabs>
          <w:tab w:val="left" w:pos="1106"/>
          <w:tab w:val="left" w:pos="1276"/>
        </w:tabs>
        <w:ind w:leftChars="0" w:left="0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A/C Name: The Actuarial Institute of Chinese Taipei</w:t>
      </w:r>
    </w:p>
    <w:p w:rsidR="00C76BC5" w:rsidRPr="00996989" w:rsidRDefault="00C76BC5" w:rsidP="005068BE">
      <w:pPr>
        <w:widowControl/>
        <w:tabs>
          <w:tab w:val="left" w:pos="1106"/>
          <w:tab w:val="left" w:pos="1276"/>
        </w:tabs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A/C No. :  07900-105195-0</w:t>
      </w:r>
    </w:p>
    <w:p w:rsidR="00C76BC5" w:rsidRPr="00996989" w:rsidRDefault="00C76BC5" w:rsidP="005068BE">
      <w:pPr>
        <w:widowControl/>
        <w:tabs>
          <w:tab w:val="left" w:pos="1106"/>
          <w:tab w:val="left" w:pos="1276"/>
        </w:tabs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Name/ Branch: Land Bank of Taiwan/ Hsinyi Branch</w:t>
      </w:r>
      <w:bookmarkStart w:id="1" w:name="_GoBack"/>
      <w:bookmarkEnd w:id="1"/>
    </w:p>
    <w:p w:rsidR="00C76BC5" w:rsidRPr="00996989" w:rsidRDefault="00C76BC5" w:rsidP="005068BE">
      <w:pPr>
        <w:widowControl/>
        <w:tabs>
          <w:tab w:val="left" w:pos="1106"/>
          <w:tab w:val="left" w:pos="1276"/>
        </w:tabs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SWIFT CODE: LBOTTWTP079</w:t>
      </w:r>
    </w:p>
    <w:p w:rsidR="002272C4" w:rsidRPr="00996989" w:rsidRDefault="00C76BC5" w:rsidP="002272C4">
      <w:pPr>
        <w:widowControl/>
        <w:tabs>
          <w:tab w:val="left" w:pos="1106"/>
          <w:tab w:val="left" w:pos="1276"/>
        </w:tabs>
        <w:spacing w:line="400" w:lineRule="exact"/>
        <w:jc w:val="both"/>
        <w:textAlignment w:val="baseline"/>
        <w:rPr>
          <w:rFonts w:eastAsia="標楷體" w:cs="Times New Roman"/>
          <w:noProof/>
          <w:kern w:val="0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Cs w:val="28"/>
          <w:lang w:bidi="he-IL"/>
        </w:rPr>
        <w:t>Bank Address: No.436, Sec. 1, Keelung Rd., Sinyi District, Taipei City 11051, Taiwan</w:t>
      </w:r>
    </w:p>
    <w:p w:rsidR="00D3148F" w:rsidRPr="00996989" w:rsidRDefault="00603821" w:rsidP="00C95DCE">
      <w:pPr>
        <w:widowControl/>
        <w:tabs>
          <w:tab w:val="left" w:pos="1106"/>
          <w:tab w:val="left" w:pos="1276"/>
        </w:tabs>
        <w:spacing w:beforeLines="50" w:before="180" w:line="300" w:lineRule="exact"/>
        <w:ind w:left="142" w:hanging="284"/>
        <w:jc w:val="both"/>
        <w:textAlignment w:val="baseline"/>
        <w:rPr>
          <w:rFonts w:eastAsia="標楷體" w:cs="Times New Roman"/>
          <w:noProof/>
          <w:kern w:val="0"/>
          <w:sz w:val="22"/>
          <w:szCs w:val="28"/>
          <w:lang w:bidi="he-IL"/>
        </w:rPr>
      </w:pPr>
      <w:r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***</w:t>
      </w:r>
      <w:r w:rsidR="00F35477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Payment must be made in TWD. Please note that actua</w:t>
      </w:r>
      <w:r w:rsidR="00FB495D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l $US amount will vary somewhat</w:t>
      </w:r>
      <w:r w:rsidR="00C95DCE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 depending on</w:t>
      </w:r>
      <w:r w:rsidR="00C95DCE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 xml:space="preserve">　</w:t>
      </w:r>
      <w:r w:rsidR="00F35477" w:rsidRPr="00996989">
        <w:rPr>
          <w:rFonts w:eastAsia="標楷體" w:cs="Times New Roman"/>
          <w:noProof/>
          <w:kern w:val="0"/>
          <w:sz w:val="22"/>
          <w:szCs w:val="28"/>
          <w:lang w:bidi="he-IL"/>
        </w:rPr>
        <w:t>the USD-TWD exchange rate at the time of payment.</w:t>
      </w:r>
    </w:p>
    <w:p w:rsidR="0098311D" w:rsidRPr="00996989" w:rsidRDefault="0098311D" w:rsidP="00CB0A08">
      <w:pPr>
        <w:widowControl/>
        <w:spacing w:line="500" w:lineRule="exact"/>
        <w:ind w:rightChars="-59" w:right="-142"/>
        <w:textAlignment w:val="baseline"/>
      </w:pPr>
    </w:p>
    <w:sectPr w:rsidR="0098311D" w:rsidRPr="00996989" w:rsidSect="00CC53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EC" w:rsidRDefault="005D7AEC" w:rsidP="005C5D1D">
      <w:r>
        <w:separator/>
      </w:r>
    </w:p>
  </w:endnote>
  <w:endnote w:type="continuationSeparator" w:id="0">
    <w:p w:rsidR="005D7AEC" w:rsidRDefault="005D7AEC" w:rsidP="005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EC" w:rsidRDefault="005D7AEC" w:rsidP="005C5D1D">
      <w:r>
        <w:separator/>
      </w:r>
    </w:p>
  </w:footnote>
  <w:footnote w:type="continuationSeparator" w:id="0">
    <w:p w:rsidR="005D7AEC" w:rsidRDefault="005D7AEC" w:rsidP="005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F8B"/>
    <w:multiLevelType w:val="hybridMultilevel"/>
    <w:tmpl w:val="2E5A76F2"/>
    <w:lvl w:ilvl="0" w:tplc="962A66DA">
      <w:start w:val="5"/>
      <w:numFmt w:val="taiwaneseCountingThousand"/>
      <w:lvlText w:val="%1、"/>
      <w:lvlJc w:val="left"/>
      <w:pPr>
        <w:ind w:left="11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CC34522"/>
    <w:multiLevelType w:val="hybridMultilevel"/>
    <w:tmpl w:val="1DEAF7B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126AB"/>
    <w:multiLevelType w:val="hybridMultilevel"/>
    <w:tmpl w:val="39EA1EAA"/>
    <w:lvl w:ilvl="0" w:tplc="BF9A2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B5808A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D0A38C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60028D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1D6A81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B5A7E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EA03E8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79EDCA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1BCF8A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A6A48"/>
    <w:multiLevelType w:val="hybridMultilevel"/>
    <w:tmpl w:val="8DAED0C2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4FCA51F0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216258E2"/>
    <w:multiLevelType w:val="hybridMultilevel"/>
    <w:tmpl w:val="50DEBB7C"/>
    <w:lvl w:ilvl="0" w:tplc="1892E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76A08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76E6C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8B8C71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EFEF8C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93A4C0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1D6BD1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D1ED43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B7A1DF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1D"/>
    <w:rsid w:val="0005183A"/>
    <w:rsid w:val="00065493"/>
    <w:rsid w:val="000A5884"/>
    <w:rsid w:val="000C6E95"/>
    <w:rsid w:val="000F30A9"/>
    <w:rsid w:val="001324CB"/>
    <w:rsid w:val="001B49B0"/>
    <w:rsid w:val="001D56B5"/>
    <w:rsid w:val="00200953"/>
    <w:rsid w:val="002272C4"/>
    <w:rsid w:val="00315371"/>
    <w:rsid w:val="00331A8A"/>
    <w:rsid w:val="003D1BF3"/>
    <w:rsid w:val="003F7DEE"/>
    <w:rsid w:val="00440F43"/>
    <w:rsid w:val="00496EE7"/>
    <w:rsid w:val="004F4CFF"/>
    <w:rsid w:val="005068BE"/>
    <w:rsid w:val="00511E30"/>
    <w:rsid w:val="00534859"/>
    <w:rsid w:val="005C5D1D"/>
    <w:rsid w:val="005D7AEC"/>
    <w:rsid w:val="00603821"/>
    <w:rsid w:val="00613879"/>
    <w:rsid w:val="00626C81"/>
    <w:rsid w:val="00661F01"/>
    <w:rsid w:val="006766C7"/>
    <w:rsid w:val="00683338"/>
    <w:rsid w:val="00721A65"/>
    <w:rsid w:val="00735D3B"/>
    <w:rsid w:val="00797BD9"/>
    <w:rsid w:val="008721C4"/>
    <w:rsid w:val="008D2E9F"/>
    <w:rsid w:val="00903952"/>
    <w:rsid w:val="009338B6"/>
    <w:rsid w:val="0093391E"/>
    <w:rsid w:val="0098311D"/>
    <w:rsid w:val="00996989"/>
    <w:rsid w:val="009E2B82"/>
    <w:rsid w:val="00A07006"/>
    <w:rsid w:val="00A37A3F"/>
    <w:rsid w:val="00A96FC4"/>
    <w:rsid w:val="00AD0D4C"/>
    <w:rsid w:val="00B61BF8"/>
    <w:rsid w:val="00B80745"/>
    <w:rsid w:val="00BF4F7D"/>
    <w:rsid w:val="00C44838"/>
    <w:rsid w:val="00C72041"/>
    <w:rsid w:val="00C76BC5"/>
    <w:rsid w:val="00C95DCE"/>
    <w:rsid w:val="00CA41C6"/>
    <w:rsid w:val="00CB0A08"/>
    <w:rsid w:val="00CC5351"/>
    <w:rsid w:val="00CD05CC"/>
    <w:rsid w:val="00CE1E6A"/>
    <w:rsid w:val="00D3148F"/>
    <w:rsid w:val="00DB19B2"/>
    <w:rsid w:val="00DE5F8D"/>
    <w:rsid w:val="00E51DCA"/>
    <w:rsid w:val="00E53395"/>
    <w:rsid w:val="00EB27E9"/>
    <w:rsid w:val="00ED1285"/>
    <w:rsid w:val="00F35477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75CA7-C67C-4321-905D-00E99B6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1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83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31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5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5D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5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5D1D"/>
    <w:rPr>
      <w:sz w:val="20"/>
      <w:szCs w:val="20"/>
    </w:rPr>
  </w:style>
  <w:style w:type="table" w:styleId="aa">
    <w:name w:val="Table Grid"/>
    <w:basedOn w:val="a1"/>
    <w:uiPriority w:val="39"/>
    <w:rsid w:val="003F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6B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6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server</cp:lastModifiedBy>
  <cp:revision>28</cp:revision>
  <cp:lastPrinted>2018-07-10T01:57:00Z</cp:lastPrinted>
  <dcterms:created xsi:type="dcterms:W3CDTF">2018-08-08T07:25:00Z</dcterms:created>
  <dcterms:modified xsi:type="dcterms:W3CDTF">2019-08-16T06:20:00Z</dcterms:modified>
</cp:coreProperties>
</file>